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3E91B1" w14:textId="1BC2BA4D" w:rsidR="00C81E5D" w:rsidRPr="001E4E6D" w:rsidRDefault="00A50099" w:rsidP="001E4E6D">
      <w:pPr>
        <w:pStyle w:val="ListParagraph"/>
        <w:numPr>
          <w:ilvl w:val="0"/>
          <w:numId w:val="3"/>
        </w:numPr>
        <w:rPr>
          <w:rFonts w:ascii="Times New Roman" w:hAnsi="Times New Roman" w:cs="Times New Roman"/>
          <w:sz w:val="24"/>
          <w:szCs w:val="24"/>
        </w:rPr>
      </w:pPr>
      <w:r w:rsidRPr="001E4E6D">
        <w:rPr>
          <w:rFonts w:ascii="Times New Roman" w:hAnsi="Times New Roman" w:cs="Times New Roman"/>
          <w:sz w:val="24"/>
          <w:szCs w:val="24"/>
        </w:rPr>
        <w:t xml:space="preserve">Using Beyond Meat’s 2019 Annual Report (hint: you can find it on its </w:t>
      </w:r>
      <w:r w:rsidR="00C81E5D" w:rsidRPr="001E4E6D">
        <w:rPr>
          <w:rFonts w:ascii="Times New Roman" w:hAnsi="Times New Roman" w:cs="Times New Roman"/>
          <w:sz w:val="24"/>
          <w:szCs w:val="24"/>
        </w:rPr>
        <w:t>website), compute the following</w:t>
      </w:r>
    </w:p>
    <w:p w14:paraId="2453A741" w14:textId="77777777" w:rsidR="00225B79" w:rsidRPr="001E4E6D" w:rsidRDefault="00225B79" w:rsidP="00225B79">
      <w:pPr>
        <w:pStyle w:val="ListParagraph"/>
        <w:rPr>
          <w:rFonts w:ascii="Times New Roman" w:hAnsi="Times New Roman" w:cs="Times New Roman"/>
          <w:sz w:val="24"/>
          <w:szCs w:val="24"/>
        </w:rPr>
      </w:pPr>
    </w:p>
    <w:p w14:paraId="3844302C" w14:textId="77777777" w:rsidR="00A50099" w:rsidRPr="001E4E6D" w:rsidRDefault="00A50099" w:rsidP="00CF2264">
      <w:pPr>
        <w:pStyle w:val="ListParagraph"/>
        <w:numPr>
          <w:ilvl w:val="1"/>
          <w:numId w:val="3"/>
        </w:numPr>
        <w:rPr>
          <w:rFonts w:ascii="Times New Roman" w:hAnsi="Times New Roman" w:cs="Times New Roman"/>
          <w:sz w:val="24"/>
          <w:szCs w:val="24"/>
        </w:rPr>
      </w:pPr>
      <w:r w:rsidRPr="001E4E6D">
        <w:rPr>
          <w:rFonts w:ascii="Times New Roman" w:hAnsi="Times New Roman" w:cs="Times New Roman"/>
          <w:sz w:val="24"/>
          <w:szCs w:val="24"/>
        </w:rPr>
        <w:t>Asset Turnover Ratio</w:t>
      </w:r>
      <w:r w:rsidR="00CF2264" w:rsidRPr="001E4E6D">
        <w:rPr>
          <w:rFonts w:ascii="Times New Roman" w:hAnsi="Times New Roman" w:cs="Times New Roman"/>
          <w:sz w:val="24"/>
          <w:szCs w:val="24"/>
        </w:rPr>
        <w:t>.</w:t>
      </w:r>
      <w:r w:rsidR="00B72CE1" w:rsidRPr="001E4E6D">
        <w:rPr>
          <w:rFonts w:ascii="Times New Roman" w:hAnsi="Times New Roman" w:cs="Times New Roman"/>
          <w:sz w:val="24"/>
          <w:szCs w:val="24"/>
        </w:rPr>
        <w:t xml:space="preserve"> </w:t>
      </w:r>
    </w:p>
    <w:p w14:paraId="2AF8CD5F" w14:textId="77777777" w:rsidR="00457B77" w:rsidRPr="001E4E6D" w:rsidRDefault="00457B77" w:rsidP="00457B77">
      <w:pPr>
        <w:rPr>
          <w:rFonts w:ascii="Times New Roman" w:hAnsi="Times New Roman" w:cs="Times New Roman"/>
          <w:sz w:val="24"/>
          <w:szCs w:val="24"/>
        </w:rPr>
      </w:pPr>
      <w:r w:rsidRPr="001E4E6D">
        <w:rPr>
          <w:rFonts w:ascii="Times New Roman" w:hAnsi="Times New Roman" w:cs="Times New Roman"/>
          <w:sz w:val="24"/>
          <w:szCs w:val="24"/>
        </w:rPr>
        <w:t>Asset turnover ratio compares the dollar amount of sales to its total assets as an annualized percentage.</w:t>
      </w:r>
    </w:p>
    <w:p w14:paraId="037E01E3" w14:textId="141B0C1A" w:rsidR="00C81E5D" w:rsidRPr="001E4E6D" w:rsidRDefault="00C81E5D" w:rsidP="00457B77">
      <w:pPr>
        <w:rPr>
          <w:rFonts w:ascii="Times New Roman" w:hAnsi="Times New Roman" w:cs="Times New Roman"/>
          <w:sz w:val="24"/>
          <w:szCs w:val="24"/>
        </w:rPr>
      </w:pPr>
      <w:r w:rsidRPr="001E4E6D">
        <w:rPr>
          <w:rFonts w:ascii="Times New Roman" w:hAnsi="Times New Roman" w:cs="Times New Roman"/>
          <w:sz w:val="24"/>
          <w:szCs w:val="24"/>
        </w:rPr>
        <w:t>Asset Turnover Rat</w:t>
      </w:r>
      <w:bookmarkStart w:id="0" w:name="_GoBack"/>
      <w:bookmarkEnd w:id="0"/>
      <w:r w:rsidRPr="001E4E6D">
        <w:rPr>
          <w:rFonts w:ascii="Times New Roman" w:hAnsi="Times New Roman" w:cs="Times New Roman"/>
          <w:sz w:val="24"/>
          <w:szCs w:val="24"/>
        </w:rPr>
        <w:t>io= Sales/ Assets at the beginning of the year</w:t>
      </w:r>
    </w:p>
    <w:p w14:paraId="752C3528" w14:textId="6CC5AD37" w:rsidR="00524CE7" w:rsidRPr="001E4E6D" w:rsidRDefault="00524CE7" w:rsidP="00457B77">
      <w:pPr>
        <w:rPr>
          <w:rFonts w:ascii="Times New Roman" w:hAnsi="Times New Roman" w:cs="Times New Roman"/>
          <w:sz w:val="24"/>
          <w:szCs w:val="24"/>
        </w:rPr>
      </w:pPr>
      <w:r w:rsidRPr="001E4E6D">
        <w:rPr>
          <w:rFonts w:ascii="Times New Roman" w:hAnsi="Times New Roman" w:cs="Times New Roman"/>
          <w:sz w:val="24"/>
          <w:szCs w:val="24"/>
        </w:rPr>
        <w:t>Please show all the numbers. For example:</w:t>
      </w:r>
    </w:p>
    <w:p w14:paraId="3C00262F" w14:textId="55BF75F6" w:rsidR="00524CE7" w:rsidRPr="001E4E6D" w:rsidRDefault="00524CE7" w:rsidP="00457B77">
      <w:pPr>
        <w:rPr>
          <w:rFonts w:ascii="Times New Roman" w:hAnsi="Times New Roman" w:cs="Times New Roman"/>
          <w:sz w:val="24"/>
          <w:szCs w:val="24"/>
        </w:rPr>
      </w:pPr>
      <w:r w:rsidRPr="001E4E6D">
        <w:rPr>
          <w:rFonts w:ascii="Times New Roman" w:hAnsi="Times New Roman" w:cs="Times New Roman"/>
          <w:sz w:val="24"/>
          <w:szCs w:val="24"/>
        </w:rPr>
        <w:t>Asset turnover Ration=</w:t>
      </w:r>
      <w:r w:rsidR="00976511" w:rsidRPr="001E4E6D">
        <w:rPr>
          <w:rFonts w:ascii="Times New Roman" w:hAnsi="Times New Roman" w:cs="Times New Roman"/>
          <w:sz w:val="24"/>
          <w:szCs w:val="24"/>
        </w:rPr>
        <w:t>10,000/20,000</w:t>
      </w:r>
      <w:r w:rsidRPr="001E4E6D">
        <w:rPr>
          <w:rFonts w:ascii="Times New Roman" w:hAnsi="Times New Roman" w:cs="Times New Roman"/>
          <w:sz w:val="24"/>
          <w:szCs w:val="24"/>
        </w:rPr>
        <w:t>= 0.5</w:t>
      </w:r>
    </w:p>
    <w:p w14:paraId="76931681" w14:textId="77777777" w:rsidR="00524CE7" w:rsidRPr="001E4E6D" w:rsidRDefault="00524CE7" w:rsidP="00457B77">
      <w:pPr>
        <w:rPr>
          <w:rFonts w:ascii="Times New Roman" w:hAnsi="Times New Roman" w:cs="Times New Roman"/>
          <w:sz w:val="24"/>
          <w:szCs w:val="24"/>
        </w:rPr>
      </w:pPr>
    </w:p>
    <w:p w14:paraId="438D9809" w14:textId="73B5F893" w:rsidR="00C81E5D" w:rsidRPr="001E4E6D" w:rsidRDefault="00A10727" w:rsidP="00457B77">
      <w:pPr>
        <w:rPr>
          <w:rFonts w:ascii="Times New Roman" w:hAnsi="Times New Roman" w:cs="Times New Roman"/>
          <w:sz w:val="24"/>
          <w:szCs w:val="24"/>
        </w:rPr>
      </w:pPr>
      <w:r w:rsidRPr="001E4E6D">
        <w:rPr>
          <w:rFonts w:ascii="Times New Roman" w:hAnsi="Times New Roman" w:cs="Times New Roman"/>
          <w:sz w:val="24"/>
          <w:szCs w:val="24"/>
        </w:rPr>
        <w:t>Asset Turnover= net sales/Average Total asset</w:t>
      </w:r>
    </w:p>
    <w:p w14:paraId="6C758681" w14:textId="3EB1004E" w:rsidR="00A10727" w:rsidRPr="001E4E6D" w:rsidRDefault="00A10727" w:rsidP="00457B77">
      <w:pPr>
        <w:rPr>
          <w:rFonts w:ascii="Times New Roman" w:hAnsi="Times New Roman" w:cs="Times New Roman"/>
          <w:sz w:val="24"/>
          <w:szCs w:val="24"/>
        </w:rPr>
      </w:pPr>
      <w:r w:rsidRPr="001E4E6D">
        <w:rPr>
          <w:rFonts w:ascii="Times New Roman" w:hAnsi="Times New Roman" w:cs="Times New Roman"/>
          <w:sz w:val="24"/>
          <w:szCs w:val="24"/>
        </w:rPr>
        <w:t>Asset turnover=297,000,000/451,923,000</w:t>
      </w:r>
    </w:p>
    <w:p w14:paraId="352D80B6" w14:textId="438D2337" w:rsidR="00102157" w:rsidRPr="001E4E6D" w:rsidRDefault="00102157" w:rsidP="00457B77">
      <w:pPr>
        <w:rPr>
          <w:rFonts w:ascii="Times New Roman" w:hAnsi="Times New Roman" w:cs="Times New Roman"/>
          <w:sz w:val="24"/>
          <w:szCs w:val="24"/>
        </w:rPr>
      </w:pPr>
      <w:r w:rsidRPr="001E4E6D">
        <w:rPr>
          <w:rFonts w:ascii="Times New Roman" w:hAnsi="Times New Roman" w:cs="Times New Roman"/>
          <w:sz w:val="24"/>
          <w:szCs w:val="24"/>
        </w:rPr>
        <w:t>=0.657</w:t>
      </w:r>
    </w:p>
    <w:p w14:paraId="25EB70A2" w14:textId="77777777" w:rsidR="00CF2264" w:rsidRPr="001E4E6D" w:rsidRDefault="00CF2264" w:rsidP="00CF2264">
      <w:pPr>
        <w:pStyle w:val="ListParagraph"/>
        <w:ind w:left="1440"/>
        <w:rPr>
          <w:rFonts w:ascii="Times New Roman" w:hAnsi="Times New Roman" w:cs="Times New Roman"/>
          <w:sz w:val="24"/>
          <w:szCs w:val="24"/>
        </w:rPr>
      </w:pPr>
    </w:p>
    <w:p w14:paraId="59C0E732" w14:textId="03E6DB48" w:rsidR="00C81E5D" w:rsidRPr="001E4E6D" w:rsidRDefault="00A50099" w:rsidP="00C81E5D">
      <w:pPr>
        <w:pStyle w:val="ListParagraph"/>
        <w:numPr>
          <w:ilvl w:val="1"/>
          <w:numId w:val="3"/>
        </w:numPr>
        <w:rPr>
          <w:rFonts w:ascii="Times New Roman" w:hAnsi="Times New Roman" w:cs="Times New Roman"/>
          <w:sz w:val="24"/>
          <w:szCs w:val="24"/>
        </w:rPr>
      </w:pPr>
      <w:r w:rsidRPr="001E4E6D">
        <w:rPr>
          <w:rFonts w:ascii="Times New Roman" w:hAnsi="Times New Roman" w:cs="Times New Roman"/>
          <w:sz w:val="24"/>
          <w:szCs w:val="24"/>
        </w:rPr>
        <w:t>Total Debt Ratio</w:t>
      </w:r>
      <w:r w:rsidR="00CF2264" w:rsidRPr="001E4E6D">
        <w:rPr>
          <w:rFonts w:ascii="Times New Roman" w:hAnsi="Times New Roman" w:cs="Times New Roman"/>
          <w:sz w:val="24"/>
          <w:szCs w:val="24"/>
        </w:rPr>
        <w:t>.</w:t>
      </w:r>
    </w:p>
    <w:p w14:paraId="0E9DF7BA" w14:textId="5D354C19" w:rsidR="00C81E5D" w:rsidRPr="001E4E6D" w:rsidRDefault="00C81E5D" w:rsidP="00C81E5D">
      <w:pPr>
        <w:rPr>
          <w:rFonts w:ascii="Times New Roman" w:hAnsi="Times New Roman" w:cs="Times New Roman"/>
          <w:sz w:val="24"/>
          <w:szCs w:val="24"/>
        </w:rPr>
      </w:pPr>
      <w:r w:rsidRPr="001E4E6D">
        <w:rPr>
          <w:rFonts w:ascii="Times New Roman" w:hAnsi="Times New Roman" w:cs="Times New Roman"/>
          <w:sz w:val="24"/>
          <w:szCs w:val="24"/>
        </w:rPr>
        <w:t>Total debt ratio= Total liabilities/ total assets</w:t>
      </w:r>
    </w:p>
    <w:p w14:paraId="1DFDF55E" w14:textId="29791B10" w:rsidR="00B72CE1" w:rsidRPr="001E4E6D" w:rsidRDefault="00102157" w:rsidP="00C81E5D">
      <w:pPr>
        <w:rPr>
          <w:rFonts w:ascii="Times New Roman" w:hAnsi="Times New Roman" w:cs="Times New Roman"/>
          <w:sz w:val="24"/>
          <w:szCs w:val="24"/>
        </w:rPr>
      </w:pPr>
      <w:r w:rsidRPr="001E4E6D">
        <w:rPr>
          <w:rFonts w:ascii="Times New Roman" w:hAnsi="Times New Roman" w:cs="Times New Roman"/>
          <w:sz w:val="24"/>
          <w:szCs w:val="24"/>
        </w:rPr>
        <w:t>Total debt ratio=12,503,000/451,923,000</w:t>
      </w:r>
    </w:p>
    <w:p w14:paraId="260FF780" w14:textId="29DC88C8" w:rsidR="00102157" w:rsidRPr="001E4E6D" w:rsidRDefault="00102157" w:rsidP="00C81E5D">
      <w:pPr>
        <w:rPr>
          <w:rFonts w:ascii="Times New Roman" w:hAnsi="Times New Roman" w:cs="Times New Roman"/>
          <w:sz w:val="24"/>
          <w:szCs w:val="24"/>
        </w:rPr>
      </w:pPr>
      <w:r w:rsidRPr="001E4E6D">
        <w:rPr>
          <w:rFonts w:ascii="Times New Roman" w:hAnsi="Times New Roman" w:cs="Times New Roman"/>
          <w:sz w:val="24"/>
          <w:szCs w:val="24"/>
        </w:rPr>
        <w:t>=0.028</w:t>
      </w:r>
    </w:p>
    <w:p w14:paraId="32BAE53A" w14:textId="77777777" w:rsidR="00B72CE1" w:rsidRPr="001E4E6D" w:rsidRDefault="00B72CE1" w:rsidP="00B72CE1">
      <w:pPr>
        <w:rPr>
          <w:rFonts w:ascii="Times New Roman" w:hAnsi="Times New Roman" w:cs="Times New Roman"/>
          <w:sz w:val="24"/>
          <w:szCs w:val="24"/>
        </w:rPr>
      </w:pPr>
      <w:r w:rsidRPr="001E4E6D">
        <w:rPr>
          <w:rFonts w:ascii="Times New Roman" w:hAnsi="Times New Roman" w:cs="Times New Roman"/>
          <w:sz w:val="24"/>
          <w:szCs w:val="24"/>
        </w:rPr>
        <w:t>To find debt ratio for a company, simply divide the total debt by the total assets.</w:t>
      </w:r>
    </w:p>
    <w:p w14:paraId="6CAC027B" w14:textId="77777777" w:rsidR="00C81E5D" w:rsidRPr="001E4E6D" w:rsidRDefault="00C81E5D" w:rsidP="00B72CE1">
      <w:pPr>
        <w:rPr>
          <w:rFonts w:ascii="Times New Roman" w:hAnsi="Times New Roman" w:cs="Times New Roman"/>
          <w:sz w:val="24"/>
          <w:szCs w:val="24"/>
        </w:rPr>
      </w:pPr>
    </w:p>
    <w:p w14:paraId="46F89FE3" w14:textId="77777777" w:rsidR="00A50099" w:rsidRPr="001E4E6D" w:rsidRDefault="00A50099" w:rsidP="00A50099">
      <w:pPr>
        <w:pStyle w:val="ListParagraph"/>
        <w:ind w:left="1440"/>
        <w:rPr>
          <w:rFonts w:ascii="Times New Roman" w:hAnsi="Times New Roman" w:cs="Times New Roman"/>
          <w:sz w:val="24"/>
          <w:szCs w:val="24"/>
        </w:rPr>
      </w:pPr>
    </w:p>
    <w:p w14:paraId="4B1A9BAF" w14:textId="77777777" w:rsidR="00A50099" w:rsidRPr="001E4E6D" w:rsidRDefault="00A50099" w:rsidP="00A50099">
      <w:pPr>
        <w:pStyle w:val="ListParagraph"/>
        <w:ind w:left="1440"/>
        <w:rPr>
          <w:rFonts w:ascii="Times New Roman" w:hAnsi="Times New Roman" w:cs="Times New Roman"/>
          <w:sz w:val="24"/>
          <w:szCs w:val="24"/>
        </w:rPr>
      </w:pPr>
    </w:p>
    <w:p w14:paraId="56D368B5" w14:textId="77777777" w:rsidR="00A50099" w:rsidRPr="001E4E6D" w:rsidRDefault="00A50099" w:rsidP="00A50099">
      <w:pPr>
        <w:pStyle w:val="ListParagraph"/>
        <w:numPr>
          <w:ilvl w:val="1"/>
          <w:numId w:val="3"/>
        </w:numPr>
        <w:rPr>
          <w:rFonts w:ascii="Times New Roman" w:hAnsi="Times New Roman" w:cs="Times New Roman"/>
          <w:sz w:val="24"/>
          <w:szCs w:val="24"/>
        </w:rPr>
      </w:pPr>
      <w:r w:rsidRPr="001E4E6D">
        <w:rPr>
          <w:rFonts w:ascii="Times New Roman" w:hAnsi="Times New Roman" w:cs="Times New Roman"/>
          <w:sz w:val="24"/>
          <w:szCs w:val="24"/>
        </w:rPr>
        <w:t>Working Capital Ratio</w:t>
      </w:r>
      <w:r w:rsidR="00CF2264" w:rsidRPr="001E4E6D">
        <w:rPr>
          <w:rFonts w:ascii="Times New Roman" w:hAnsi="Times New Roman" w:cs="Times New Roman"/>
          <w:sz w:val="24"/>
          <w:szCs w:val="24"/>
        </w:rPr>
        <w:t>.</w:t>
      </w:r>
    </w:p>
    <w:p w14:paraId="3E6CC7AE" w14:textId="6E353EB7" w:rsidR="00C81E5D" w:rsidRPr="001E4E6D" w:rsidRDefault="00C81E5D" w:rsidP="00C81E5D">
      <w:pPr>
        <w:rPr>
          <w:rFonts w:ascii="Times New Roman" w:hAnsi="Times New Roman" w:cs="Times New Roman"/>
          <w:sz w:val="24"/>
          <w:szCs w:val="24"/>
        </w:rPr>
      </w:pPr>
      <w:r w:rsidRPr="001E4E6D">
        <w:rPr>
          <w:rFonts w:ascii="Times New Roman" w:hAnsi="Times New Roman" w:cs="Times New Roman"/>
          <w:sz w:val="24"/>
          <w:szCs w:val="24"/>
        </w:rPr>
        <w:t>Working Capital Ratio= Current Assets/ Current liability</w:t>
      </w:r>
    </w:p>
    <w:p w14:paraId="379252A2" w14:textId="17FA2B25" w:rsidR="0068366B" w:rsidRPr="001E4E6D" w:rsidRDefault="0068366B" w:rsidP="00C81E5D">
      <w:pPr>
        <w:rPr>
          <w:rFonts w:ascii="Times New Roman" w:hAnsi="Times New Roman" w:cs="Times New Roman"/>
          <w:sz w:val="24"/>
          <w:szCs w:val="24"/>
        </w:rPr>
      </w:pPr>
      <w:r w:rsidRPr="001E4E6D">
        <w:rPr>
          <w:rFonts w:ascii="Times New Roman" w:hAnsi="Times New Roman" w:cs="Times New Roman"/>
          <w:sz w:val="24"/>
          <w:szCs w:val="24"/>
        </w:rPr>
        <w:t>Working Capital Ratio=452,000,000/48,000,000</w:t>
      </w:r>
    </w:p>
    <w:p w14:paraId="7355EB1A" w14:textId="42293B48" w:rsidR="0068366B" w:rsidRPr="001E4E6D" w:rsidRDefault="0068366B" w:rsidP="00C81E5D">
      <w:pPr>
        <w:rPr>
          <w:rFonts w:ascii="Times New Roman" w:hAnsi="Times New Roman" w:cs="Times New Roman"/>
          <w:sz w:val="24"/>
          <w:szCs w:val="24"/>
        </w:rPr>
      </w:pPr>
      <w:r w:rsidRPr="001E4E6D">
        <w:rPr>
          <w:rFonts w:ascii="Times New Roman" w:hAnsi="Times New Roman" w:cs="Times New Roman"/>
          <w:sz w:val="24"/>
          <w:szCs w:val="24"/>
        </w:rPr>
        <w:t>=9.417</w:t>
      </w:r>
    </w:p>
    <w:p w14:paraId="44CDB864" w14:textId="77777777" w:rsidR="00C81E5D" w:rsidRPr="001E4E6D" w:rsidRDefault="00C81E5D" w:rsidP="00C81E5D">
      <w:pPr>
        <w:rPr>
          <w:rFonts w:ascii="Times New Roman" w:hAnsi="Times New Roman" w:cs="Times New Roman"/>
          <w:sz w:val="24"/>
          <w:szCs w:val="24"/>
        </w:rPr>
      </w:pPr>
    </w:p>
    <w:p w14:paraId="0764C352" w14:textId="77777777" w:rsidR="00457B77" w:rsidRPr="001E4E6D" w:rsidRDefault="00457B77" w:rsidP="00457B77">
      <w:pPr>
        <w:rPr>
          <w:rFonts w:ascii="Times New Roman" w:hAnsi="Times New Roman" w:cs="Times New Roman"/>
          <w:sz w:val="24"/>
          <w:szCs w:val="24"/>
        </w:rPr>
      </w:pPr>
      <w:r w:rsidRPr="001E4E6D">
        <w:rPr>
          <w:rFonts w:ascii="Times New Roman" w:hAnsi="Times New Roman" w:cs="Times New Roman"/>
          <w:sz w:val="24"/>
          <w:szCs w:val="24"/>
        </w:rPr>
        <w:t xml:space="preserve">This is calculated simply by dividing total current assets by total current liabilities this being </w:t>
      </w:r>
      <w:r w:rsidR="00953F7E" w:rsidRPr="001E4E6D">
        <w:rPr>
          <w:rFonts w:ascii="Times New Roman" w:hAnsi="Times New Roman" w:cs="Times New Roman"/>
          <w:sz w:val="24"/>
          <w:szCs w:val="24"/>
        </w:rPr>
        <w:t>called</w:t>
      </w:r>
      <w:r w:rsidRPr="001E4E6D">
        <w:rPr>
          <w:rFonts w:ascii="Times New Roman" w:hAnsi="Times New Roman" w:cs="Times New Roman"/>
          <w:sz w:val="24"/>
          <w:szCs w:val="24"/>
        </w:rPr>
        <w:t xml:space="preserve"> the current ratio</w:t>
      </w:r>
    </w:p>
    <w:p w14:paraId="3FA5D2EB" w14:textId="77777777" w:rsidR="00A50099" w:rsidRPr="001E4E6D" w:rsidRDefault="00A50099" w:rsidP="00A50099">
      <w:pPr>
        <w:pStyle w:val="ListParagraph"/>
        <w:ind w:left="1440"/>
        <w:rPr>
          <w:rFonts w:ascii="Times New Roman" w:eastAsiaTheme="minorEastAsia" w:hAnsi="Times New Roman" w:cs="Times New Roman"/>
          <w:sz w:val="24"/>
          <w:szCs w:val="24"/>
        </w:rPr>
      </w:pPr>
    </w:p>
    <w:p w14:paraId="579948B4" w14:textId="77777777" w:rsidR="00A50099" w:rsidRPr="001E4E6D" w:rsidRDefault="00A50099" w:rsidP="00A50099">
      <w:pPr>
        <w:pStyle w:val="ListParagraph"/>
        <w:ind w:left="1440"/>
        <w:rPr>
          <w:rFonts w:ascii="Times New Roman" w:eastAsiaTheme="minorEastAsia" w:hAnsi="Times New Roman" w:cs="Times New Roman"/>
          <w:sz w:val="24"/>
          <w:szCs w:val="24"/>
        </w:rPr>
      </w:pPr>
    </w:p>
    <w:p w14:paraId="27B3A0EA" w14:textId="193CE7ED" w:rsidR="00C81E5D" w:rsidRPr="001E4E6D" w:rsidRDefault="00A50099" w:rsidP="00C81E5D">
      <w:pPr>
        <w:pStyle w:val="ListParagraph"/>
        <w:numPr>
          <w:ilvl w:val="1"/>
          <w:numId w:val="3"/>
        </w:numPr>
        <w:rPr>
          <w:rFonts w:ascii="Times New Roman" w:hAnsi="Times New Roman" w:cs="Times New Roman"/>
          <w:sz w:val="24"/>
          <w:szCs w:val="24"/>
        </w:rPr>
      </w:pPr>
      <w:r w:rsidRPr="001E4E6D">
        <w:rPr>
          <w:rFonts w:ascii="Times New Roman" w:hAnsi="Times New Roman" w:cs="Times New Roman"/>
          <w:sz w:val="24"/>
          <w:szCs w:val="24"/>
        </w:rPr>
        <w:t>Days Cash on Hand</w:t>
      </w:r>
      <w:r w:rsidR="00EA17A4" w:rsidRPr="001E4E6D">
        <w:rPr>
          <w:rFonts w:ascii="Times New Roman" w:hAnsi="Times New Roman" w:cs="Times New Roman"/>
          <w:sz w:val="24"/>
          <w:szCs w:val="24"/>
        </w:rPr>
        <w:t>.</w:t>
      </w:r>
    </w:p>
    <w:p w14:paraId="711CD9E8" w14:textId="7DD6ADA2" w:rsidR="00C81E5D" w:rsidRPr="001E4E6D" w:rsidRDefault="00C81E5D" w:rsidP="00C81E5D">
      <w:pPr>
        <w:rPr>
          <w:rFonts w:ascii="Times New Roman" w:hAnsi="Times New Roman" w:cs="Times New Roman"/>
          <w:sz w:val="24"/>
          <w:szCs w:val="24"/>
        </w:rPr>
      </w:pPr>
      <w:r w:rsidRPr="001E4E6D">
        <w:rPr>
          <w:rFonts w:ascii="Times New Roman" w:hAnsi="Times New Roman" w:cs="Times New Roman"/>
          <w:sz w:val="24"/>
          <w:szCs w:val="24"/>
        </w:rPr>
        <w:lastRenderedPageBreak/>
        <w:t>= Cash and cash equivalent + Marketable Securities/ (Annual operating expense –</w:t>
      </w:r>
      <w:proofErr w:type="spellStart"/>
      <w:r w:rsidRPr="001E4E6D">
        <w:rPr>
          <w:rFonts w:ascii="Times New Roman" w:hAnsi="Times New Roman" w:cs="Times New Roman"/>
          <w:sz w:val="24"/>
          <w:szCs w:val="24"/>
        </w:rPr>
        <w:t>depcreciation</w:t>
      </w:r>
      <w:proofErr w:type="spellEnd"/>
      <w:r w:rsidRPr="001E4E6D">
        <w:rPr>
          <w:rFonts w:ascii="Times New Roman" w:hAnsi="Times New Roman" w:cs="Times New Roman"/>
          <w:sz w:val="24"/>
          <w:szCs w:val="24"/>
        </w:rPr>
        <w:t>)/365</w:t>
      </w:r>
    </w:p>
    <w:p w14:paraId="0BB3F0E3" w14:textId="7457F340" w:rsidR="00C81E5D" w:rsidRPr="001E4E6D" w:rsidRDefault="0068366B" w:rsidP="00C81E5D">
      <w:pPr>
        <w:rPr>
          <w:rFonts w:ascii="Times New Roman" w:hAnsi="Times New Roman" w:cs="Times New Roman"/>
          <w:sz w:val="24"/>
          <w:szCs w:val="24"/>
        </w:rPr>
      </w:pPr>
      <w:r w:rsidRPr="001E4E6D">
        <w:rPr>
          <w:rFonts w:ascii="Times New Roman" w:hAnsi="Times New Roman" w:cs="Times New Roman"/>
          <w:sz w:val="24"/>
          <w:szCs w:val="24"/>
        </w:rPr>
        <w:t>Days Cash in hand=</w:t>
      </w:r>
      <w:r w:rsidR="00BD7A6B" w:rsidRPr="001E4E6D">
        <w:rPr>
          <w:rFonts w:ascii="Times New Roman" w:hAnsi="Times New Roman" w:cs="Times New Roman"/>
          <w:sz w:val="24"/>
          <w:szCs w:val="24"/>
        </w:rPr>
        <w:t>276,000,000+0</w:t>
      </w:r>
      <w:proofErr w:type="gramStart"/>
      <w:r w:rsidR="00BD7A6B" w:rsidRPr="001E4E6D">
        <w:rPr>
          <w:rFonts w:ascii="Times New Roman" w:hAnsi="Times New Roman" w:cs="Times New Roman"/>
          <w:sz w:val="24"/>
          <w:szCs w:val="24"/>
        </w:rPr>
        <w:t>/(</w:t>
      </w:r>
      <w:proofErr w:type="gramEnd"/>
      <w:r w:rsidR="00BD7A6B" w:rsidRPr="001E4E6D">
        <w:rPr>
          <w:rFonts w:ascii="Times New Roman" w:hAnsi="Times New Roman" w:cs="Times New Roman"/>
          <w:sz w:val="24"/>
          <w:szCs w:val="24"/>
        </w:rPr>
        <w:t>100,000,000-8,106,000)</w:t>
      </w:r>
      <w:r w:rsidR="001E4E6D" w:rsidRPr="001E4E6D">
        <w:rPr>
          <w:rFonts w:ascii="Times New Roman" w:hAnsi="Times New Roman" w:cs="Times New Roman"/>
          <w:sz w:val="24"/>
          <w:szCs w:val="24"/>
        </w:rPr>
        <w:t>/</w:t>
      </w:r>
      <w:r w:rsidR="00BD7A6B" w:rsidRPr="001E4E6D">
        <w:rPr>
          <w:rFonts w:ascii="Times New Roman" w:hAnsi="Times New Roman" w:cs="Times New Roman"/>
          <w:sz w:val="24"/>
          <w:szCs w:val="24"/>
        </w:rPr>
        <w:t>365</w:t>
      </w:r>
    </w:p>
    <w:p w14:paraId="6D1BC174" w14:textId="5CD96BDC" w:rsidR="001E4E6D" w:rsidRPr="001E4E6D" w:rsidRDefault="001E4E6D" w:rsidP="00C81E5D">
      <w:pPr>
        <w:rPr>
          <w:rFonts w:ascii="Times New Roman" w:hAnsi="Times New Roman" w:cs="Times New Roman"/>
          <w:sz w:val="24"/>
          <w:szCs w:val="24"/>
        </w:rPr>
      </w:pPr>
      <w:r w:rsidRPr="001E4E6D">
        <w:rPr>
          <w:rFonts w:ascii="Times New Roman" w:hAnsi="Times New Roman" w:cs="Times New Roman"/>
          <w:sz w:val="24"/>
          <w:szCs w:val="24"/>
        </w:rPr>
        <w:t>=1096.26</w:t>
      </w:r>
    </w:p>
    <w:p w14:paraId="0AEDDD48" w14:textId="77777777" w:rsidR="00457B77" w:rsidRPr="001E4E6D" w:rsidRDefault="00457B77" w:rsidP="00457B77">
      <w:pPr>
        <w:rPr>
          <w:rFonts w:ascii="Times New Roman" w:hAnsi="Times New Roman" w:cs="Times New Roman"/>
          <w:sz w:val="24"/>
          <w:szCs w:val="24"/>
        </w:rPr>
      </w:pPr>
      <w:r w:rsidRPr="001E4E6D">
        <w:rPr>
          <w:rFonts w:ascii="Times New Roman" w:hAnsi="Times New Roman" w:cs="Times New Roman"/>
          <w:sz w:val="24"/>
          <w:szCs w:val="24"/>
        </w:rPr>
        <w:t>Is calculated by dividing unrestricted cash and cash equivalents by the system’s average daily cost of operations, excluding depreciation divided by 365.</w:t>
      </w:r>
    </w:p>
    <w:p w14:paraId="624ED192" w14:textId="77777777" w:rsidR="006835C9" w:rsidRPr="001E4E6D" w:rsidRDefault="006835C9" w:rsidP="006835C9">
      <w:pPr>
        <w:rPr>
          <w:rFonts w:ascii="Times New Roman" w:hAnsi="Times New Roman" w:cs="Times New Roman"/>
          <w:sz w:val="24"/>
          <w:szCs w:val="24"/>
        </w:rPr>
      </w:pPr>
    </w:p>
    <w:p w14:paraId="04CAB3A5" w14:textId="77777777" w:rsidR="00A87F97" w:rsidRPr="001E4E6D" w:rsidRDefault="00A87F97" w:rsidP="00A87F97">
      <w:pPr>
        <w:pStyle w:val="ListParagraph"/>
        <w:numPr>
          <w:ilvl w:val="0"/>
          <w:numId w:val="3"/>
        </w:numPr>
        <w:rPr>
          <w:rFonts w:ascii="Times New Roman" w:hAnsi="Times New Roman" w:cs="Times New Roman"/>
          <w:sz w:val="24"/>
          <w:szCs w:val="24"/>
        </w:rPr>
      </w:pPr>
      <w:r w:rsidRPr="001E4E6D">
        <w:rPr>
          <w:rFonts w:ascii="Times New Roman" w:hAnsi="Times New Roman" w:cs="Times New Roman"/>
          <w:sz w:val="24"/>
          <w:szCs w:val="24"/>
        </w:rPr>
        <w:t>List the sources of law in the United States.</w:t>
      </w:r>
    </w:p>
    <w:p w14:paraId="6F5A801A" w14:textId="77777777" w:rsidR="00BD07F1" w:rsidRPr="001E4E6D" w:rsidRDefault="00BD07F1" w:rsidP="00BD07F1">
      <w:pPr>
        <w:pStyle w:val="ListParagraph"/>
        <w:numPr>
          <w:ilvl w:val="0"/>
          <w:numId w:val="5"/>
        </w:numPr>
        <w:rPr>
          <w:rFonts w:ascii="Times New Roman" w:hAnsi="Times New Roman" w:cs="Times New Roman"/>
          <w:sz w:val="24"/>
          <w:szCs w:val="24"/>
        </w:rPr>
      </w:pPr>
      <w:r w:rsidRPr="001E4E6D">
        <w:rPr>
          <w:rFonts w:ascii="Times New Roman" w:hAnsi="Times New Roman" w:cs="Times New Roman"/>
          <w:sz w:val="24"/>
          <w:szCs w:val="24"/>
        </w:rPr>
        <w:t>Common law</w:t>
      </w:r>
      <w:r w:rsidR="00EA17A4" w:rsidRPr="001E4E6D">
        <w:rPr>
          <w:rFonts w:ascii="Times New Roman" w:hAnsi="Times New Roman" w:cs="Times New Roman"/>
          <w:sz w:val="24"/>
          <w:szCs w:val="24"/>
        </w:rPr>
        <w:t>.</w:t>
      </w:r>
    </w:p>
    <w:p w14:paraId="7DF16A5D" w14:textId="77777777" w:rsidR="00BD07F1" w:rsidRPr="001E4E6D" w:rsidRDefault="00BD07F1" w:rsidP="00BD07F1">
      <w:pPr>
        <w:pStyle w:val="ListParagraph"/>
        <w:numPr>
          <w:ilvl w:val="0"/>
          <w:numId w:val="5"/>
        </w:numPr>
        <w:rPr>
          <w:rFonts w:ascii="Times New Roman" w:hAnsi="Times New Roman" w:cs="Times New Roman"/>
          <w:sz w:val="24"/>
          <w:szCs w:val="24"/>
        </w:rPr>
      </w:pPr>
      <w:r w:rsidRPr="001E4E6D">
        <w:rPr>
          <w:rFonts w:ascii="Times New Roman" w:hAnsi="Times New Roman" w:cs="Times New Roman"/>
          <w:sz w:val="24"/>
          <w:szCs w:val="24"/>
        </w:rPr>
        <w:t>C</w:t>
      </w:r>
      <w:r w:rsidR="00457B77" w:rsidRPr="001E4E6D">
        <w:rPr>
          <w:rFonts w:ascii="Times New Roman" w:hAnsi="Times New Roman" w:cs="Times New Roman"/>
          <w:sz w:val="24"/>
          <w:szCs w:val="24"/>
        </w:rPr>
        <w:t>onstitutional law.</w:t>
      </w:r>
    </w:p>
    <w:p w14:paraId="318A7AFB" w14:textId="77777777" w:rsidR="00457B77" w:rsidRPr="001E4E6D" w:rsidRDefault="00457B77" w:rsidP="00BD07F1">
      <w:pPr>
        <w:pStyle w:val="ListParagraph"/>
        <w:numPr>
          <w:ilvl w:val="0"/>
          <w:numId w:val="5"/>
        </w:numPr>
        <w:rPr>
          <w:rFonts w:ascii="Times New Roman" w:hAnsi="Times New Roman" w:cs="Times New Roman"/>
          <w:sz w:val="24"/>
          <w:szCs w:val="24"/>
        </w:rPr>
      </w:pPr>
      <w:r w:rsidRPr="001E4E6D">
        <w:rPr>
          <w:rFonts w:ascii="Times New Roman" w:hAnsi="Times New Roman" w:cs="Times New Roman"/>
          <w:sz w:val="24"/>
          <w:szCs w:val="24"/>
        </w:rPr>
        <w:t>Statutory law.</w:t>
      </w:r>
    </w:p>
    <w:p w14:paraId="289CB924" w14:textId="77777777" w:rsidR="00457B77" w:rsidRPr="001E4E6D" w:rsidRDefault="00457B77" w:rsidP="00BD07F1">
      <w:pPr>
        <w:pStyle w:val="ListParagraph"/>
        <w:numPr>
          <w:ilvl w:val="0"/>
          <w:numId w:val="5"/>
        </w:numPr>
        <w:rPr>
          <w:rFonts w:ascii="Times New Roman" w:hAnsi="Times New Roman" w:cs="Times New Roman"/>
          <w:sz w:val="24"/>
          <w:szCs w:val="24"/>
        </w:rPr>
      </w:pPr>
      <w:r w:rsidRPr="001E4E6D">
        <w:rPr>
          <w:rFonts w:ascii="Times New Roman" w:hAnsi="Times New Roman" w:cs="Times New Roman"/>
          <w:sz w:val="24"/>
          <w:szCs w:val="24"/>
        </w:rPr>
        <w:t>Treaties.</w:t>
      </w:r>
    </w:p>
    <w:p w14:paraId="1F775845" w14:textId="77777777" w:rsidR="00457B77" w:rsidRPr="001E4E6D" w:rsidRDefault="00F04C7F" w:rsidP="00BD07F1">
      <w:pPr>
        <w:pStyle w:val="ListParagraph"/>
        <w:numPr>
          <w:ilvl w:val="0"/>
          <w:numId w:val="5"/>
        </w:numPr>
        <w:rPr>
          <w:rFonts w:ascii="Times New Roman" w:hAnsi="Times New Roman" w:cs="Times New Roman"/>
          <w:sz w:val="24"/>
          <w:szCs w:val="24"/>
        </w:rPr>
      </w:pPr>
      <w:r w:rsidRPr="001E4E6D">
        <w:rPr>
          <w:rFonts w:ascii="Times New Roman" w:hAnsi="Times New Roman" w:cs="Times New Roman"/>
          <w:sz w:val="24"/>
          <w:szCs w:val="24"/>
        </w:rPr>
        <w:t>Administrative regulations</w:t>
      </w:r>
    </w:p>
    <w:p w14:paraId="5B096DBB" w14:textId="77777777" w:rsidR="00A87F97" w:rsidRPr="001E4E6D" w:rsidRDefault="00A87F97" w:rsidP="00A87F97">
      <w:pPr>
        <w:rPr>
          <w:rFonts w:ascii="Times New Roman" w:hAnsi="Times New Roman" w:cs="Times New Roman"/>
          <w:sz w:val="24"/>
          <w:szCs w:val="24"/>
        </w:rPr>
      </w:pPr>
    </w:p>
    <w:p w14:paraId="13C37C5F" w14:textId="77777777" w:rsidR="00A87F97" w:rsidRPr="001E4E6D" w:rsidRDefault="00A87F97" w:rsidP="00A87F97">
      <w:pPr>
        <w:pStyle w:val="ListParagraph"/>
        <w:numPr>
          <w:ilvl w:val="0"/>
          <w:numId w:val="3"/>
        </w:numPr>
        <w:rPr>
          <w:rFonts w:ascii="Times New Roman" w:hAnsi="Times New Roman" w:cs="Times New Roman"/>
          <w:sz w:val="24"/>
          <w:szCs w:val="24"/>
        </w:rPr>
      </w:pPr>
      <w:r w:rsidRPr="001E4E6D">
        <w:rPr>
          <w:rFonts w:ascii="Times New Roman" w:hAnsi="Times New Roman" w:cs="Times New Roman"/>
          <w:sz w:val="24"/>
          <w:szCs w:val="24"/>
        </w:rPr>
        <w:t>Who are the parties to a civil lawsuit?</w:t>
      </w:r>
    </w:p>
    <w:p w14:paraId="4D870F65" w14:textId="77777777" w:rsidR="008E36FC" w:rsidRPr="001E4E6D" w:rsidRDefault="00F04C7F" w:rsidP="008E36FC">
      <w:pPr>
        <w:pStyle w:val="ListParagraph"/>
        <w:numPr>
          <w:ilvl w:val="0"/>
          <w:numId w:val="6"/>
        </w:numPr>
        <w:rPr>
          <w:rFonts w:ascii="Times New Roman" w:hAnsi="Times New Roman" w:cs="Times New Roman"/>
          <w:sz w:val="24"/>
          <w:szCs w:val="24"/>
        </w:rPr>
      </w:pPr>
      <w:r w:rsidRPr="001E4E6D">
        <w:rPr>
          <w:rFonts w:ascii="Times New Roman" w:hAnsi="Times New Roman" w:cs="Times New Roman"/>
          <w:sz w:val="24"/>
          <w:szCs w:val="24"/>
        </w:rPr>
        <w:t>Plaintiff</w:t>
      </w:r>
    </w:p>
    <w:p w14:paraId="51666916" w14:textId="77777777" w:rsidR="008E36FC" w:rsidRPr="001E4E6D" w:rsidRDefault="00F04C7F" w:rsidP="008E36FC">
      <w:pPr>
        <w:pStyle w:val="ListParagraph"/>
        <w:numPr>
          <w:ilvl w:val="0"/>
          <w:numId w:val="6"/>
        </w:numPr>
        <w:rPr>
          <w:rFonts w:ascii="Times New Roman" w:hAnsi="Times New Roman" w:cs="Times New Roman"/>
          <w:sz w:val="24"/>
          <w:szCs w:val="24"/>
        </w:rPr>
      </w:pPr>
      <w:r w:rsidRPr="001E4E6D">
        <w:rPr>
          <w:rFonts w:ascii="Times New Roman" w:hAnsi="Times New Roman" w:cs="Times New Roman"/>
          <w:sz w:val="24"/>
          <w:szCs w:val="24"/>
        </w:rPr>
        <w:t>Defendant</w:t>
      </w:r>
    </w:p>
    <w:p w14:paraId="60DA5133" w14:textId="77777777" w:rsidR="008E36FC" w:rsidRPr="001E4E6D" w:rsidRDefault="00F04C7F" w:rsidP="008E36FC">
      <w:pPr>
        <w:pStyle w:val="ListParagraph"/>
        <w:numPr>
          <w:ilvl w:val="0"/>
          <w:numId w:val="6"/>
        </w:numPr>
        <w:rPr>
          <w:rFonts w:ascii="Times New Roman" w:hAnsi="Times New Roman" w:cs="Times New Roman"/>
          <w:sz w:val="24"/>
          <w:szCs w:val="24"/>
        </w:rPr>
      </w:pPr>
      <w:r w:rsidRPr="001E4E6D">
        <w:rPr>
          <w:rFonts w:ascii="Times New Roman" w:hAnsi="Times New Roman" w:cs="Times New Roman"/>
          <w:sz w:val="24"/>
          <w:szCs w:val="24"/>
        </w:rPr>
        <w:t>Petitioner</w:t>
      </w:r>
    </w:p>
    <w:p w14:paraId="3269F40F" w14:textId="77777777" w:rsidR="008E36FC" w:rsidRPr="001E4E6D" w:rsidRDefault="00F04C7F" w:rsidP="008E36FC">
      <w:pPr>
        <w:pStyle w:val="ListParagraph"/>
        <w:numPr>
          <w:ilvl w:val="0"/>
          <w:numId w:val="6"/>
        </w:numPr>
        <w:rPr>
          <w:rFonts w:ascii="Times New Roman" w:hAnsi="Times New Roman" w:cs="Times New Roman"/>
          <w:sz w:val="24"/>
          <w:szCs w:val="24"/>
        </w:rPr>
      </w:pPr>
      <w:r w:rsidRPr="001E4E6D">
        <w:rPr>
          <w:rFonts w:ascii="Times New Roman" w:hAnsi="Times New Roman" w:cs="Times New Roman"/>
          <w:sz w:val="24"/>
          <w:szCs w:val="24"/>
        </w:rPr>
        <w:t>Cross-complaint</w:t>
      </w:r>
    </w:p>
    <w:p w14:paraId="25C4B7D2" w14:textId="77777777" w:rsidR="00A87F97" w:rsidRPr="001E4E6D" w:rsidRDefault="008E36FC" w:rsidP="00A87F97">
      <w:pPr>
        <w:pStyle w:val="ListParagraph"/>
        <w:numPr>
          <w:ilvl w:val="0"/>
          <w:numId w:val="6"/>
        </w:numPr>
        <w:rPr>
          <w:rFonts w:ascii="Times New Roman" w:hAnsi="Times New Roman" w:cs="Times New Roman"/>
          <w:sz w:val="24"/>
          <w:szCs w:val="24"/>
        </w:rPr>
      </w:pPr>
      <w:r w:rsidRPr="001E4E6D">
        <w:rPr>
          <w:rFonts w:ascii="Times New Roman" w:hAnsi="Times New Roman" w:cs="Times New Roman"/>
          <w:sz w:val="24"/>
          <w:szCs w:val="24"/>
        </w:rPr>
        <w:t>Cross-defendant</w:t>
      </w:r>
    </w:p>
    <w:p w14:paraId="06CCBB00" w14:textId="77777777" w:rsidR="008E36FC" w:rsidRPr="001E4E6D" w:rsidRDefault="008E36FC" w:rsidP="008E36FC">
      <w:pPr>
        <w:rPr>
          <w:rFonts w:ascii="Times New Roman" w:hAnsi="Times New Roman" w:cs="Times New Roman"/>
          <w:sz w:val="24"/>
          <w:szCs w:val="24"/>
        </w:rPr>
      </w:pPr>
    </w:p>
    <w:p w14:paraId="772E9BF4" w14:textId="77777777" w:rsidR="00A87F97" w:rsidRPr="001E4E6D" w:rsidRDefault="00A87F97" w:rsidP="00A87F97">
      <w:pPr>
        <w:pStyle w:val="ListParagraph"/>
        <w:numPr>
          <w:ilvl w:val="0"/>
          <w:numId w:val="3"/>
        </w:numPr>
        <w:rPr>
          <w:rFonts w:ascii="Times New Roman" w:hAnsi="Times New Roman" w:cs="Times New Roman"/>
          <w:sz w:val="24"/>
          <w:szCs w:val="24"/>
        </w:rPr>
      </w:pPr>
      <w:r w:rsidRPr="001E4E6D">
        <w:rPr>
          <w:rFonts w:ascii="Times New Roman" w:hAnsi="Times New Roman" w:cs="Times New Roman"/>
          <w:sz w:val="24"/>
          <w:szCs w:val="24"/>
        </w:rPr>
        <w:t>Who are the parties to a criminal lawsuit?</w:t>
      </w:r>
    </w:p>
    <w:p w14:paraId="5221DF3E" w14:textId="77777777" w:rsidR="008E36FC" w:rsidRPr="001E4E6D" w:rsidRDefault="00F04C7F" w:rsidP="008E36FC">
      <w:pPr>
        <w:pStyle w:val="ListParagraph"/>
        <w:numPr>
          <w:ilvl w:val="0"/>
          <w:numId w:val="7"/>
        </w:numPr>
        <w:rPr>
          <w:rFonts w:ascii="Times New Roman" w:hAnsi="Times New Roman" w:cs="Times New Roman"/>
          <w:sz w:val="24"/>
          <w:szCs w:val="24"/>
        </w:rPr>
      </w:pPr>
      <w:r w:rsidRPr="001E4E6D">
        <w:rPr>
          <w:rFonts w:ascii="Times New Roman" w:hAnsi="Times New Roman" w:cs="Times New Roman"/>
          <w:sz w:val="24"/>
          <w:szCs w:val="24"/>
        </w:rPr>
        <w:t>Prosecutor</w:t>
      </w:r>
    </w:p>
    <w:p w14:paraId="787E343F" w14:textId="77777777" w:rsidR="008E36FC" w:rsidRPr="001E4E6D" w:rsidRDefault="00F04C7F" w:rsidP="008E36FC">
      <w:pPr>
        <w:pStyle w:val="ListParagraph"/>
        <w:numPr>
          <w:ilvl w:val="0"/>
          <w:numId w:val="7"/>
        </w:numPr>
        <w:rPr>
          <w:rFonts w:ascii="Times New Roman" w:hAnsi="Times New Roman" w:cs="Times New Roman"/>
          <w:sz w:val="24"/>
          <w:szCs w:val="24"/>
        </w:rPr>
      </w:pPr>
      <w:r w:rsidRPr="001E4E6D">
        <w:rPr>
          <w:rFonts w:ascii="Times New Roman" w:hAnsi="Times New Roman" w:cs="Times New Roman"/>
          <w:sz w:val="24"/>
          <w:szCs w:val="24"/>
        </w:rPr>
        <w:t>D</w:t>
      </w:r>
      <w:r w:rsidR="008E36FC" w:rsidRPr="001E4E6D">
        <w:rPr>
          <w:rFonts w:ascii="Times New Roman" w:hAnsi="Times New Roman" w:cs="Times New Roman"/>
          <w:sz w:val="24"/>
          <w:szCs w:val="24"/>
        </w:rPr>
        <w:t>efendant</w:t>
      </w:r>
    </w:p>
    <w:p w14:paraId="44574B09" w14:textId="77777777" w:rsidR="00A87F97" w:rsidRPr="001E4E6D" w:rsidRDefault="00A87F97" w:rsidP="00A87F97">
      <w:pPr>
        <w:rPr>
          <w:rFonts w:ascii="Times New Roman" w:hAnsi="Times New Roman" w:cs="Times New Roman"/>
          <w:sz w:val="24"/>
          <w:szCs w:val="24"/>
        </w:rPr>
      </w:pPr>
    </w:p>
    <w:p w14:paraId="63E663DF" w14:textId="1F0D461F" w:rsidR="00D75B26" w:rsidRPr="001E4E6D" w:rsidRDefault="00D75B26" w:rsidP="00D75B26">
      <w:pPr>
        <w:pStyle w:val="ListParagraph"/>
        <w:numPr>
          <w:ilvl w:val="0"/>
          <w:numId w:val="3"/>
        </w:numPr>
        <w:spacing w:after="0" w:line="240" w:lineRule="auto"/>
        <w:rPr>
          <w:rFonts w:ascii="Times New Roman" w:hAnsi="Times New Roman" w:cs="Times New Roman"/>
          <w:sz w:val="24"/>
          <w:szCs w:val="24"/>
        </w:rPr>
      </w:pPr>
      <w:r w:rsidRPr="001E4E6D">
        <w:rPr>
          <w:rFonts w:ascii="Times New Roman" w:hAnsi="Times New Roman" w:cs="Times New Roman"/>
          <w:sz w:val="24"/>
          <w:szCs w:val="24"/>
        </w:rPr>
        <w:t xml:space="preserve">What is the statute that governs California’s law prohibiting </w:t>
      </w:r>
      <w:r w:rsidR="00F85484" w:rsidRPr="001E4E6D">
        <w:rPr>
          <w:rFonts w:ascii="Times New Roman" w:hAnsi="Times New Roman" w:cs="Times New Roman"/>
          <w:sz w:val="24"/>
          <w:szCs w:val="24"/>
        </w:rPr>
        <w:t>embezzlement?</w:t>
      </w:r>
    </w:p>
    <w:p w14:paraId="1892466B" w14:textId="77777777" w:rsidR="00225B79" w:rsidRPr="001E4E6D" w:rsidRDefault="00225B79" w:rsidP="00225B79">
      <w:pPr>
        <w:pStyle w:val="ListParagraph"/>
        <w:spacing w:after="0" w:line="240" w:lineRule="auto"/>
        <w:rPr>
          <w:rFonts w:ascii="Times New Roman" w:hAnsi="Times New Roman" w:cs="Times New Roman"/>
          <w:sz w:val="24"/>
          <w:szCs w:val="24"/>
        </w:rPr>
      </w:pPr>
    </w:p>
    <w:p w14:paraId="6D80E372" w14:textId="51B25B6B" w:rsidR="00D75B26" w:rsidRPr="001E4E6D" w:rsidRDefault="008E36FC" w:rsidP="00F85484">
      <w:pPr>
        <w:spacing w:after="0" w:line="240" w:lineRule="auto"/>
        <w:rPr>
          <w:rFonts w:ascii="Times New Roman" w:hAnsi="Times New Roman" w:cs="Times New Roman"/>
          <w:sz w:val="24"/>
          <w:szCs w:val="24"/>
        </w:rPr>
      </w:pPr>
      <w:r w:rsidRPr="001E4E6D">
        <w:rPr>
          <w:rFonts w:ascii="Times New Roman" w:hAnsi="Times New Roman" w:cs="Times New Roman"/>
          <w:sz w:val="24"/>
          <w:szCs w:val="24"/>
        </w:rPr>
        <w:t xml:space="preserve">Penal Code 504PC is the California statue that makes a public officer guilty of embezzlement. </w:t>
      </w:r>
      <w:r w:rsidR="00F85484" w:rsidRPr="001E4E6D">
        <w:rPr>
          <w:rFonts w:ascii="Times New Roman" w:hAnsi="Times New Roman" w:cs="Times New Roman"/>
          <w:sz w:val="24"/>
          <w:szCs w:val="24"/>
        </w:rPr>
        <w:t>It’s resulted by any kind of property theft which can result to a person being fined or imprisonment. In other cases, both fines and imprisonment can be applied depending on the type of the case. In California, misdemeanor embezzlement may lead to one year jail term and when escalated charges of felony, other penalties like restitution or extended jail term.</w:t>
      </w:r>
    </w:p>
    <w:p w14:paraId="04A280B5" w14:textId="77777777" w:rsidR="00D75B26" w:rsidRPr="001E4E6D" w:rsidRDefault="00D75B26" w:rsidP="00D75B26">
      <w:pPr>
        <w:pStyle w:val="ListParagraph"/>
        <w:spacing w:after="0" w:line="240" w:lineRule="auto"/>
        <w:rPr>
          <w:rFonts w:ascii="Times New Roman" w:hAnsi="Times New Roman" w:cs="Times New Roman"/>
          <w:sz w:val="24"/>
          <w:szCs w:val="24"/>
        </w:rPr>
      </w:pPr>
    </w:p>
    <w:p w14:paraId="69304FA2" w14:textId="77777777" w:rsidR="00D75B26" w:rsidRPr="001E4E6D" w:rsidRDefault="00D75B26" w:rsidP="00D75B26">
      <w:pPr>
        <w:pStyle w:val="ListParagraph"/>
        <w:spacing w:after="0" w:line="240" w:lineRule="auto"/>
        <w:rPr>
          <w:rFonts w:ascii="Times New Roman" w:hAnsi="Times New Roman" w:cs="Times New Roman"/>
          <w:sz w:val="24"/>
          <w:szCs w:val="24"/>
        </w:rPr>
      </w:pPr>
    </w:p>
    <w:p w14:paraId="7D6BD64F" w14:textId="77777777" w:rsidR="00D75B26" w:rsidRPr="001E4E6D" w:rsidRDefault="00D75B26" w:rsidP="00D75B26">
      <w:pPr>
        <w:pStyle w:val="ListParagraph"/>
        <w:numPr>
          <w:ilvl w:val="0"/>
          <w:numId w:val="3"/>
        </w:numPr>
        <w:spacing w:after="0" w:line="240" w:lineRule="auto"/>
        <w:rPr>
          <w:rFonts w:ascii="Times New Roman" w:hAnsi="Times New Roman" w:cs="Times New Roman"/>
          <w:sz w:val="24"/>
          <w:szCs w:val="24"/>
        </w:rPr>
      </w:pPr>
      <w:r w:rsidRPr="001E4E6D">
        <w:rPr>
          <w:rFonts w:ascii="Times New Roman" w:hAnsi="Times New Roman" w:cs="Times New Roman"/>
          <w:sz w:val="24"/>
          <w:szCs w:val="24"/>
        </w:rPr>
        <w:t>Find an online news article that relates to forensic accounting.</w:t>
      </w:r>
    </w:p>
    <w:p w14:paraId="2D099A73" w14:textId="77777777" w:rsidR="00D75B26" w:rsidRPr="001E4E6D" w:rsidRDefault="00D75B26" w:rsidP="00D75B26">
      <w:pPr>
        <w:pStyle w:val="ListParagraph"/>
        <w:numPr>
          <w:ilvl w:val="1"/>
          <w:numId w:val="3"/>
        </w:numPr>
        <w:spacing w:after="0" w:line="240" w:lineRule="auto"/>
        <w:rPr>
          <w:rFonts w:ascii="Times New Roman" w:hAnsi="Times New Roman" w:cs="Times New Roman"/>
          <w:sz w:val="24"/>
          <w:szCs w:val="24"/>
        </w:rPr>
      </w:pPr>
      <w:r w:rsidRPr="001E4E6D">
        <w:rPr>
          <w:rFonts w:ascii="Times New Roman" w:hAnsi="Times New Roman" w:cs="Times New Roman"/>
          <w:sz w:val="24"/>
          <w:szCs w:val="24"/>
        </w:rPr>
        <w:t>Include a link to the article</w:t>
      </w:r>
    </w:p>
    <w:p w14:paraId="6476EA18" w14:textId="77777777" w:rsidR="00502E77" w:rsidRPr="001E4E6D" w:rsidRDefault="0090711B" w:rsidP="00502E77">
      <w:pPr>
        <w:spacing w:after="0" w:line="240" w:lineRule="auto"/>
        <w:rPr>
          <w:rFonts w:ascii="Times New Roman" w:hAnsi="Times New Roman" w:cs="Times New Roman"/>
          <w:sz w:val="24"/>
          <w:szCs w:val="24"/>
        </w:rPr>
      </w:pPr>
      <w:hyperlink r:id="rId7" w:history="1">
        <w:r w:rsidR="00502E77" w:rsidRPr="001E4E6D">
          <w:rPr>
            <w:rStyle w:val="Hyperlink"/>
            <w:rFonts w:ascii="Times New Roman" w:hAnsi="Times New Roman" w:cs="Times New Roman"/>
            <w:color w:val="auto"/>
            <w:sz w:val="24"/>
            <w:szCs w:val="24"/>
          </w:rPr>
          <w:t>https://www.accaglobal.com/us/en/student/exam-support-resources/professional-exams-study-resources/p7/technical-articles/forensic-accounting0.html</w:t>
        </w:r>
      </w:hyperlink>
    </w:p>
    <w:p w14:paraId="40FF7D06" w14:textId="77777777" w:rsidR="00502E77" w:rsidRPr="001E4E6D" w:rsidRDefault="00502E77" w:rsidP="00502E77">
      <w:pPr>
        <w:spacing w:after="0" w:line="240" w:lineRule="auto"/>
        <w:rPr>
          <w:rFonts w:ascii="Times New Roman" w:hAnsi="Times New Roman" w:cs="Times New Roman"/>
          <w:sz w:val="24"/>
          <w:szCs w:val="24"/>
        </w:rPr>
      </w:pPr>
    </w:p>
    <w:p w14:paraId="663A61CB" w14:textId="49892A6C" w:rsidR="00225B79" w:rsidRPr="001E4E6D" w:rsidRDefault="00D75B26" w:rsidP="006A6283">
      <w:pPr>
        <w:pStyle w:val="ListParagraph"/>
        <w:numPr>
          <w:ilvl w:val="1"/>
          <w:numId w:val="3"/>
        </w:numPr>
        <w:spacing w:after="0" w:line="240" w:lineRule="auto"/>
        <w:rPr>
          <w:rFonts w:ascii="Times New Roman" w:hAnsi="Times New Roman" w:cs="Times New Roman"/>
          <w:sz w:val="24"/>
          <w:szCs w:val="24"/>
        </w:rPr>
      </w:pPr>
      <w:r w:rsidRPr="001E4E6D">
        <w:rPr>
          <w:rFonts w:ascii="Times New Roman" w:hAnsi="Times New Roman" w:cs="Times New Roman"/>
          <w:sz w:val="24"/>
          <w:szCs w:val="24"/>
        </w:rPr>
        <w:t xml:space="preserve">Summarize the issues in that situation (1-2 paragraphs). </w:t>
      </w:r>
    </w:p>
    <w:p w14:paraId="2E2D59E9" w14:textId="77777777" w:rsidR="006A6283" w:rsidRPr="001E4E6D" w:rsidRDefault="006A6283" w:rsidP="006A6283">
      <w:pPr>
        <w:pStyle w:val="ListParagraph"/>
        <w:spacing w:after="0" w:line="240" w:lineRule="auto"/>
        <w:ind w:left="1440"/>
        <w:rPr>
          <w:rFonts w:ascii="Times New Roman" w:hAnsi="Times New Roman" w:cs="Times New Roman"/>
          <w:sz w:val="24"/>
          <w:szCs w:val="24"/>
        </w:rPr>
      </w:pPr>
    </w:p>
    <w:p w14:paraId="68C6A14E" w14:textId="425D09E3" w:rsidR="008E36FC" w:rsidRPr="001E4E6D" w:rsidRDefault="008E36FC" w:rsidP="008E36FC">
      <w:pPr>
        <w:spacing w:after="0" w:line="240" w:lineRule="auto"/>
        <w:rPr>
          <w:rFonts w:ascii="Times New Roman" w:hAnsi="Times New Roman" w:cs="Times New Roman"/>
          <w:sz w:val="24"/>
          <w:szCs w:val="24"/>
        </w:rPr>
      </w:pPr>
      <w:r w:rsidRPr="001E4E6D">
        <w:rPr>
          <w:rFonts w:ascii="Times New Roman" w:hAnsi="Times New Roman" w:cs="Times New Roman"/>
          <w:sz w:val="24"/>
          <w:szCs w:val="24"/>
        </w:rPr>
        <w:t xml:space="preserve">Forensic accounting is the application of investigate and analytical skills for the purpose of resolving </w:t>
      </w:r>
      <w:r w:rsidR="00502E77" w:rsidRPr="001E4E6D">
        <w:rPr>
          <w:rFonts w:ascii="Times New Roman" w:hAnsi="Times New Roman" w:cs="Times New Roman"/>
          <w:sz w:val="24"/>
          <w:szCs w:val="24"/>
        </w:rPr>
        <w:t xml:space="preserve">financial issues in a manner that meets standards required by court of law. Forensic accounting is divided into two; </w:t>
      </w:r>
      <w:r w:rsidR="00953F7E" w:rsidRPr="001E4E6D">
        <w:rPr>
          <w:rFonts w:ascii="Times New Roman" w:hAnsi="Times New Roman" w:cs="Times New Roman"/>
          <w:sz w:val="24"/>
          <w:szCs w:val="24"/>
        </w:rPr>
        <w:t>investigative services</w:t>
      </w:r>
      <w:r w:rsidR="00502E77" w:rsidRPr="001E4E6D">
        <w:rPr>
          <w:rFonts w:ascii="Times New Roman" w:hAnsi="Times New Roman" w:cs="Times New Roman"/>
          <w:sz w:val="24"/>
          <w:szCs w:val="24"/>
        </w:rPr>
        <w:t xml:space="preserve"> that may or may not lead to courtroom testimony and litigation services that recognize the role of the accountant as an expert.</w:t>
      </w:r>
      <w:r w:rsidR="006A6283" w:rsidRPr="001E4E6D">
        <w:rPr>
          <w:rFonts w:ascii="Times New Roman" w:hAnsi="Times New Roman" w:cs="Times New Roman"/>
          <w:sz w:val="24"/>
          <w:szCs w:val="24"/>
        </w:rPr>
        <w:t xml:space="preserve"> One must enroll to program of accounting, do forensic accounting specialized courses to get a bachelor’s degree. This will help one to become a good forensic accountant. This is a well-paying course where most are advised to pursue in their life since it has job opportunities and compensations.</w:t>
      </w:r>
    </w:p>
    <w:p w14:paraId="27271124" w14:textId="77777777" w:rsidR="00502E77" w:rsidRPr="001E4E6D" w:rsidRDefault="00502E77" w:rsidP="008E36FC">
      <w:pPr>
        <w:spacing w:after="0" w:line="240" w:lineRule="auto"/>
        <w:rPr>
          <w:rFonts w:ascii="Times New Roman" w:hAnsi="Times New Roman" w:cs="Times New Roman"/>
          <w:sz w:val="24"/>
          <w:szCs w:val="24"/>
        </w:rPr>
      </w:pPr>
    </w:p>
    <w:p w14:paraId="69ED6BA9" w14:textId="0E9B9D0B" w:rsidR="00225B79" w:rsidRPr="001E4E6D" w:rsidRDefault="00D75B26" w:rsidP="009A4644">
      <w:pPr>
        <w:pStyle w:val="ListParagraph"/>
        <w:numPr>
          <w:ilvl w:val="1"/>
          <w:numId w:val="3"/>
        </w:numPr>
        <w:spacing w:after="0" w:line="240" w:lineRule="auto"/>
        <w:rPr>
          <w:rFonts w:ascii="Times New Roman" w:hAnsi="Times New Roman" w:cs="Times New Roman"/>
          <w:sz w:val="24"/>
          <w:szCs w:val="24"/>
        </w:rPr>
      </w:pPr>
      <w:r w:rsidRPr="001E4E6D">
        <w:rPr>
          <w:rFonts w:ascii="Times New Roman" w:hAnsi="Times New Roman" w:cs="Times New Roman"/>
          <w:sz w:val="24"/>
          <w:szCs w:val="24"/>
        </w:rPr>
        <w:t xml:space="preserve">Answer the following question in your summary: where is one place you would look to find out more information about the issue in the article if you were a forensic accountant on the </w:t>
      </w:r>
      <w:proofErr w:type="gramStart"/>
      <w:r w:rsidRPr="001E4E6D">
        <w:rPr>
          <w:rFonts w:ascii="Times New Roman" w:hAnsi="Times New Roman" w:cs="Times New Roman"/>
          <w:sz w:val="24"/>
          <w:szCs w:val="24"/>
        </w:rPr>
        <w:t>case.</w:t>
      </w:r>
      <w:proofErr w:type="gramEnd"/>
      <w:r w:rsidRPr="001E4E6D">
        <w:rPr>
          <w:rFonts w:ascii="Times New Roman" w:hAnsi="Times New Roman" w:cs="Times New Roman"/>
          <w:sz w:val="24"/>
          <w:szCs w:val="24"/>
        </w:rPr>
        <w:t xml:space="preserve"> </w:t>
      </w:r>
    </w:p>
    <w:p w14:paraId="02E473C9" w14:textId="77777777" w:rsidR="006A6283" w:rsidRPr="001E4E6D" w:rsidRDefault="006A6283" w:rsidP="006A6283">
      <w:pPr>
        <w:pStyle w:val="ListParagraph"/>
        <w:spacing w:after="0" w:line="240" w:lineRule="auto"/>
        <w:ind w:left="1440"/>
        <w:rPr>
          <w:rFonts w:ascii="Times New Roman" w:hAnsi="Times New Roman" w:cs="Times New Roman"/>
          <w:sz w:val="24"/>
          <w:szCs w:val="24"/>
        </w:rPr>
      </w:pPr>
    </w:p>
    <w:p w14:paraId="54483272" w14:textId="3E0445DD" w:rsidR="00502E77" w:rsidRPr="001E4E6D" w:rsidRDefault="00502E77" w:rsidP="00502E77">
      <w:pPr>
        <w:spacing w:after="0" w:line="240" w:lineRule="auto"/>
        <w:rPr>
          <w:rFonts w:ascii="Times New Roman" w:hAnsi="Times New Roman" w:cs="Times New Roman"/>
          <w:sz w:val="24"/>
          <w:szCs w:val="24"/>
        </w:rPr>
      </w:pPr>
      <w:r w:rsidRPr="001E4E6D">
        <w:rPr>
          <w:rFonts w:ascii="Times New Roman" w:hAnsi="Times New Roman" w:cs="Times New Roman"/>
          <w:sz w:val="24"/>
          <w:szCs w:val="24"/>
        </w:rPr>
        <w:t xml:space="preserve">If I were a forensic </w:t>
      </w:r>
      <w:r w:rsidR="006A6283" w:rsidRPr="001E4E6D">
        <w:rPr>
          <w:rFonts w:ascii="Times New Roman" w:hAnsi="Times New Roman" w:cs="Times New Roman"/>
          <w:sz w:val="24"/>
          <w:szCs w:val="24"/>
        </w:rPr>
        <w:t>accountant,</w:t>
      </w:r>
      <w:r w:rsidRPr="001E4E6D">
        <w:rPr>
          <w:rFonts w:ascii="Times New Roman" w:hAnsi="Times New Roman" w:cs="Times New Roman"/>
          <w:sz w:val="24"/>
          <w:szCs w:val="24"/>
        </w:rPr>
        <w:t xml:space="preserve"> I would find more informatio</w:t>
      </w:r>
      <w:r w:rsidR="00225B79" w:rsidRPr="001E4E6D">
        <w:rPr>
          <w:rFonts w:ascii="Times New Roman" w:hAnsi="Times New Roman" w:cs="Times New Roman"/>
          <w:sz w:val="24"/>
          <w:szCs w:val="24"/>
        </w:rPr>
        <w:t>n from online accounting solutions or visit a firm that has more knowledge on forensic accounting.</w:t>
      </w:r>
      <w:r w:rsidR="009A4644" w:rsidRPr="001E4E6D">
        <w:rPr>
          <w:rFonts w:ascii="Times New Roman" w:hAnsi="Times New Roman" w:cs="Times New Roman"/>
          <w:sz w:val="24"/>
          <w:szCs w:val="24"/>
        </w:rPr>
        <w:t xml:space="preserve"> </w:t>
      </w:r>
      <w:r w:rsidR="006A6283" w:rsidRPr="001E4E6D">
        <w:rPr>
          <w:rFonts w:ascii="Times New Roman" w:hAnsi="Times New Roman" w:cs="Times New Roman"/>
          <w:sz w:val="24"/>
          <w:szCs w:val="24"/>
        </w:rPr>
        <w:t xml:space="preserve">Also, I would go further and seek advices from fellow forensic accountant to be able to deal with the issue perfectly. Team work is crucial in some areas of accounting to ensure a good work and calculations. </w:t>
      </w:r>
    </w:p>
    <w:p w14:paraId="5845D96D" w14:textId="77777777" w:rsidR="009A4644" w:rsidRPr="001E4E6D" w:rsidRDefault="009A4644" w:rsidP="00502E77">
      <w:pPr>
        <w:spacing w:after="0" w:line="240" w:lineRule="auto"/>
        <w:rPr>
          <w:rFonts w:ascii="Times New Roman" w:hAnsi="Times New Roman" w:cs="Times New Roman"/>
          <w:sz w:val="24"/>
          <w:szCs w:val="24"/>
        </w:rPr>
      </w:pPr>
    </w:p>
    <w:p w14:paraId="70C42983" w14:textId="77777777" w:rsidR="00502E77" w:rsidRPr="001E4E6D" w:rsidRDefault="00502E77" w:rsidP="00502E77">
      <w:pPr>
        <w:spacing w:after="0" w:line="240" w:lineRule="auto"/>
        <w:ind w:left="1080"/>
        <w:rPr>
          <w:rFonts w:ascii="Times New Roman" w:hAnsi="Times New Roman" w:cs="Times New Roman"/>
          <w:sz w:val="24"/>
          <w:szCs w:val="24"/>
        </w:rPr>
      </w:pPr>
    </w:p>
    <w:p w14:paraId="30796839" w14:textId="77777777" w:rsidR="00B7543C" w:rsidRPr="001E4E6D" w:rsidRDefault="00B7543C">
      <w:pPr>
        <w:rPr>
          <w:rFonts w:ascii="Times New Roman" w:hAnsi="Times New Roman" w:cs="Times New Roman"/>
          <w:sz w:val="24"/>
          <w:szCs w:val="24"/>
        </w:rPr>
      </w:pPr>
    </w:p>
    <w:sectPr w:rsidR="00B7543C" w:rsidRPr="001E4E6D" w:rsidSect="0017103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C3EA27" w14:textId="77777777" w:rsidR="0090711B" w:rsidRDefault="0090711B" w:rsidP="00A50099">
      <w:pPr>
        <w:spacing w:after="0" w:line="240" w:lineRule="auto"/>
      </w:pPr>
      <w:r>
        <w:separator/>
      </w:r>
    </w:p>
  </w:endnote>
  <w:endnote w:type="continuationSeparator" w:id="0">
    <w:p w14:paraId="4CEC1EF6" w14:textId="77777777" w:rsidR="0090711B" w:rsidRDefault="0090711B" w:rsidP="00A50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等线">
    <w:charset w:val="86"/>
    <w:family w:val="auto"/>
    <w:pitch w:val="variable"/>
    <w:sig w:usb0="A00002BF" w:usb1="38CF7CFA" w:usb2="00000016" w:usb3="00000000" w:csb0="0004000F"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5B5EFC" w14:textId="77777777" w:rsidR="003F0C7B" w:rsidRDefault="003F0C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F2B588" w14:textId="77777777" w:rsidR="003F0C7B" w:rsidRDefault="003F0C7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AE495D" w14:textId="77777777" w:rsidR="003F0C7B" w:rsidRDefault="003F0C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C37017" w14:textId="77777777" w:rsidR="0090711B" w:rsidRDefault="0090711B" w:rsidP="00A50099">
      <w:pPr>
        <w:spacing w:after="0" w:line="240" w:lineRule="auto"/>
      </w:pPr>
      <w:r>
        <w:separator/>
      </w:r>
    </w:p>
  </w:footnote>
  <w:footnote w:type="continuationSeparator" w:id="0">
    <w:p w14:paraId="0D2A99B3" w14:textId="77777777" w:rsidR="0090711B" w:rsidRDefault="0090711B" w:rsidP="00A500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D96F41" w14:textId="77777777" w:rsidR="003F0C7B" w:rsidRDefault="003F0C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60443D" w14:textId="77777777" w:rsidR="00A50099" w:rsidRDefault="00A50099">
    <w:pPr>
      <w:pStyle w:val="Header"/>
    </w:pPr>
    <w:r>
      <w:tab/>
    </w:r>
    <w:r>
      <w:tab/>
      <w:t>Homework 8</w:t>
    </w:r>
  </w:p>
  <w:p w14:paraId="2D26C735" w14:textId="77777777" w:rsidR="003F0C7B" w:rsidRDefault="00A50099" w:rsidP="003F0C7B">
    <w:pPr>
      <w:pStyle w:val="Header"/>
    </w:pPr>
    <w:r>
      <w:tab/>
    </w:r>
    <w:r>
      <w:tab/>
    </w:r>
  </w:p>
  <w:p w14:paraId="43B4F713" w14:textId="77777777" w:rsidR="00A50099" w:rsidRDefault="00A5009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5EF0A4" w14:textId="77777777" w:rsidR="003F0C7B" w:rsidRDefault="003F0C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AA39CE"/>
    <w:multiLevelType w:val="hybridMultilevel"/>
    <w:tmpl w:val="151881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27022A"/>
    <w:multiLevelType w:val="multilevel"/>
    <w:tmpl w:val="CD1C30BA"/>
    <w:styleLink w:val="MGT170"/>
    <w:lvl w:ilvl="0">
      <w:start w:val="1"/>
      <w:numFmt w:val="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4E111670"/>
    <w:multiLevelType w:val="hybridMultilevel"/>
    <w:tmpl w:val="FF62E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E3E56F5"/>
    <w:multiLevelType w:val="hybridMultilevel"/>
    <w:tmpl w:val="49B8A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03107BC"/>
    <w:multiLevelType w:val="hybridMultilevel"/>
    <w:tmpl w:val="F8B276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50A7F0B"/>
    <w:multiLevelType w:val="hybridMultilevel"/>
    <w:tmpl w:val="5ED82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A0502B8"/>
    <w:multiLevelType w:val="hybridMultilevel"/>
    <w:tmpl w:val="5ED464E0"/>
    <w:lvl w:ilvl="0" w:tplc="595C8768">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6"/>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MzNzcyNwABCyMzJR2l4NTi4sz8PJACw1oALRK3UywAAAA="/>
  </w:docVars>
  <w:rsids>
    <w:rsidRoot w:val="00A50099"/>
    <w:rsid w:val="00016C6E"/>
    <w:rsid w:val="00102157"/>
    <w:rsid w:val="00114E67"/>
    <w:rsid w:val="0017103A"/>
    <w:rsid w:val="001E4E6D"/>
    <w:rsid w:val="00225B79"/>
    <w:rsid w:val="00252E80"/>
    <w:rsid w:val="00266D23"/>
    <w:rsid w:val="003F0C7B"/>
    <w:rsid w:val="00457B77"/>
    <w:rsid w:val="00502E77"/>
    <w:rsid w:val="00524CE7"/>
    <w:rsid w:val="005D3131"/>
    <w:rsid w:val="0060201A"/>
    <w:rsid w:val="006328B2"/>
    <w:rsid w:val="00636E5E"/>
    <w:rsid w:val="006835C9"/>
    <w:rsid w:val="0068366B"/>
    <w:rsid w:val="006A6283"/>
    <w:rsid w:val="007909B8"/>
    <w:rsid w:val="008601AC"/>
    <w:rsid w:val="008671E4"/>
    <w:rsid w:val="008E36FC"/>
    <w:rsid w:val="0090711B"/>
    <w:rsid w:val="00916595"/>
    <w:rsid w:val="00953F7E"/>
    <w:rsid w:val="00976511"/>
    <w:rsid w:val="009A4644"/>
    <w:rsid w:val="00A10727"/>
    <w:rsid w:val="00A50099"/>
    <w:rsid w:val="00A87F97"/>
    <w:rsid w:val="00B41F8F"/>
    <w:rsid w:val="00B72CE1"/>
    <w:rsid w:val="00B7543C"/>
    <w:rsid w:val="00BD07F1"/>
    <w:rsid w:val="00BD7A6B"/>
    <w:rsid w:val="00C81E5D"/>
    <w:rsid w:val="00CF2264"/>
    <w:rsid w:val="00D12161"/>
    <w:rsid w:val="00D47EFA"/>
    <w:rsid w:val="00D66E6F"/>
    <w:rsid w:val="00D75B26"/>
    <w:rsid w:val="00DB7B41"/>
    <w:rsid w:val="00DD0A9D"/>
    <w:rsid w:val="00E103AD"/>
    <w:rsid w:val="00E26EED"/>
    <w:rsid w:val="00EA17A4"/>
    <w:rsid w:val="00F04C7F"/>
    <w:rsid w:val="00F66E60"/>
    <w:rsid w:val="00F85484"/>
    <w:rsid w:val="00FD2AD7"/>
    <w:rsid w:val="00FE4AA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2A664"/>
  <w15:docId w15:val="{19064A32-6DB6-4C32-AA78-C0D0FF59D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Gothic" w:eastAsiaTheme="minorHAnsi" w:hAnsi="Century Gothic"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10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MGT170">
    <w:name w:val="MGT170"/>
    <w:uiPriority w:val="99"/>
    <w:rsid w:val="00F66E60"/>
    <w:pPr>
      <w:numPr>
        <w:numId w:val="1"/>
      </w:numPr>
    </w:pPr>
  </w:style>
  <w:style w:type="paragraph" w:styleId="ListParagraph">
    <w:name w:val="List Paragraph"/>
    <w:basedOn w:val="Normal"/>
    <w:uiPriority w:val="72"/>
    <w:qFormat/>
    <w:rsid w:val="00A50099"/>
    <w:pPr>
      <w:ind w:left="720"/>
      <w:contextualSpacing/>
    </w:pPr>
    <w:rPr>
      <w:rFonts w:asciiTheme="minorHAnsi" w:hAnsiTheme="minorHAnsi"/>
    </w:rPr>
  </w:style>
  <w:style w:type="paragraph" w:styleId="Header">
    <w:name w:val="header"/>
    <w:basedOn w:val="Normal"/>
    <w:link w:val="HeaderChar"/>
    <w:uiPriority w:val="99"/>
    <w:unhideWhenUsed/>
    <w:rsid w:val="00A500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099"/>
  </w:style>
  <w:style w:type="paragraph" w:styleId="Footer">
    <w:name w:val="footer"/>
    <w:basedOn w:val="Normal"/>
    <w:link w:val="FooterChar"/>
    <w:uiPriority w:val="99"/>
    <w:unhideWhenUsed/>
    <w:rsid w:val="00A500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099"/>
  </w:style>
  <w:style w:type="character" w:styleId="Hyperlink">
    <w:name w:val="Hyperlink"/>
    <w:basedOn w:val="DefaultParagraphFont"/>
    <w:uiPriority w:val="99"/>
    <w:unhideWhenUsed/>
    <w:rsid w:val="00502E7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accaglobal.com/us/en/student/exam-support-resources/professional-exams-study-resources/p7/technical-articles/forensic-accounting0.htm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568</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3799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Zern</dc:creator>
  <cp:lastModifiedBy>HP</cp:lastModifiedBy>
  <cp:revision>2</cp:revision>
  <dcterms:created xsi:type="dcterms:W3CDTF">2021-05-28T15:47:00Z</dcterms:created>
  <dcterms:modified xsi:type="dcterms:W3CDTF">2021-05-28T15:47:00Z</dcterms:modified>
</cp:coreProperties>
</file>